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725718" w:rsidRDefault="00C02A8D">
      <w:pPr>
        <w:tabs>
          <w:tab w:val="right" w:pos="9355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3281045</wp:posOffset>
                </wp:positionH>
                <wp:positionV relativeFrom="paragraph">
                  <wp:posOffset>-1785620</wp:posOffset>
                </wp:positionV>
                <wp:extent cx="2949575" cy="931545"/>
                <wp:effectExtent l="4445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9575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25718" w:rsidRDefault="00C02A8D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>Филиал ПАО «МОЭСК» - Восточные электрические сети</w:t>
                            </w:r>
                          </w:p>
                          <w:p w:rsidR="00725718" w:rsidRDefault="00C02A8D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>РФ, 142407, Московская область, г. Ногинск, ул. Радченко, д. 13</w:t>
                            </w:r>
                          </w:p>
                          <w:p w:rsidR="00725718" w:rsidRDefault="00C02A8D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>Тел.: 8 (496) 516 7223, тел./факс: 8 (496) 516 7323</w:t>
                            </w:r>
                          </w:p>
                          <w:p w:rsidR="00725718" w:rsidRDefault="00C02A8D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</w:pPr>
                            <w:hyperlink r:id="rId8" w:tooltip="http://www.moesk.ru" w:history="1"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www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</w:rPr>
                                <w:t>.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moesk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</w:rPr>
                                <w:t>.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>mail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: </w:t>
                            </w:r>
                            <w:hyperlink r:id="rId9" w:tooltip="mailto:ves@moesk.ru" w:history="1"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>ves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sz w:val="16"/>
                                  <w:szCs w:val="16"/>
                                </w:rPr>
                                <w:t>@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>moesk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sz w:val="16"/>
                                  <w:szCs w:val="16"/>
                                </w:rPr>
                                <w:t>.</w:t>
                              </w:r>
                              <w:r>
                                <w:rPr>
                                  <w:rStyle w:val="afc"/>
                                  <w:rFonts w:ascii="PF Din Text Cond Pro Light" w:hAnsi="PF Din Text Cond Pro Light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  <w:p w:rsidR="00725718" w:rsidRDefault="00C02A8D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 xml:space="preserve">ОКПО 75273098, ОГРН 1057746555811, ИНН 5036065113, КПП 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>503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  <w:t>02002</w:t>
                            </w:r>
                          </w:p>
                          <w:p w:rsidR="00725718" w:rsidRDefault="00725718">
                            <w:pPr>
                              <w:spacing w:after="0"/>
                              <w:rPr>
                                <w:rFonts w:ascii="PF Din Text Cond Pro Light" w:hAnsi="PF Din Text Cond Pro Light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o:spt="1" type="#_x0000_t1" style="position:absolute;z-index:251659264;o:allowoverlap:true;o:allowincell:true;mso-position-horizontal-relative:text;margin-left:258.35pt;mso-position-horizontal:absolute;mso-position-vertical-relative:text;margin-top:-140.60pt;mso-position-vertical:absolute;width:232.25pt;height:73.35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Филиал ПАО «МОЭСК» - Восточные электрические сети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РФ, 142407, Московская область, г. Ногинск, ул. Радченко, д. 13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Тел.: 8 (496) 516 7223, тел./факс: 8 (496) 516 7323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pPr>
                      <w:r/>
                      <w:hyperlink r:id="rId13" w:tooltip="http://www.moesk.ru" w:history="1">
                        <w:r>
                          <w:rPr>
                            <w:rStyle w:val="911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www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b/>
                            <w:sz w:val="16"/>
                            <w:szCs w:val="16"/>
                          </w:rPr>
                          <w:t xml:space="preserve">.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moesk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b/>
                            <w:sz w:val="16"/>
                            <w:szCs w:val="16"/>
                          </w:rPr>
                          <w:t xml:space="preserve">.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b/>
                            <w:sz w:val="16"/>
                            <w:szCs w:val="16"/>
                            <w:lang w:val="en-US"/>
                          </w:rPr>
                          <w:t xml:space="preserve">ru</w:t>
                        </w:r>
                      </w:hyperlink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e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-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mail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: </w:t>
                      </w:r>
                      <w:hyperlink r:id="rId14" w:tooltip="mailto:ves@moesk.ru" w:history="1">
                        <w:r>
                          <w:rPr>
                            <w:rStyle w:val="911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ves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sz w:val="16"/>
                            <w:szCs w:val="16"/>
                          </w:rPr>
                          <w:t xml:space="preserve">@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moesk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sz w:val="16"/>
                            <w:szCs w:val="16"/>
                          </w:rPr>
                          <w:t xml:space="preserve">.</w:t>
                        </w:r>
                        <w:r>
                          <w:rPr>
                            <w:rStyle w:val="911"/>
                            <w:rFonts w:ascii="PF Din Text Cond Pro Light" w:hAnsi="PF Din Text Cond Pro Light"/>
                            <w:sz w:val="16"/>
                            <w:szCs w:val="16"/>
                            <w:lang w:val="en-US"/>
                          </w:rPr>
                          <w:t xml:space="preserve">ru</w:t>
                        </w:r>
                      </w:hyperlink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ОКПО 75273098, ОГРН 1057746555811, ИНН 5036065113, КПП 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503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</w:rPr>
                        <w:t xml:space="preserve">1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  <w:t xml:space="preserve">02002</w:t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</w:p>
                    <w:p>
                      <w:pPr>
                        <w:spacing w:after="0"/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  <w:r>
                        <w:rPr>
                          <w:rFonts w:ascii="PF Din Text Cond Pro Light" w:hAnsi="PF Din Text Cond Pro Light"/>
                          <w:sz w:val="16"/>
                          <w:szCs w:val="16"/>
                          <w:lang w:val="en-US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p w:rsidR="00725718" w:rsidRDefault="00C02A8D">
      <w:pPr>
        <w:pStyle w:val="af7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 к приглашение к участию</w:t>
      </w:r>
    </w:p>
    <w:p w:rsidR="00725718" w:rsidRDefault="00C02A8D">
      <w:pPr>
        <w:pStyle w:val="af7"/>
        <w:spacing w:line="48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закупке способом сравнения цен</w:t>
      </w:r>
    </w:p>
    <w:p w:rsidR="00725718" w:rsidRDefault="00C02A8D">
      <w:pPr>
        <w:pStyle w:val="af7"/>
        <w:spacing w:line="480" w:lineRule="auto"/>
        <w:jc w:val="right"/>
        <w:rPr>
          <w:sz w:val="22"/>
          <w:szCs w:val="22"/>
        </w:rPr>
      </w:pPr>
      <w:r>
        <w:rPr>
          <w:sz w:val="22"/>
          <w:szCs w:val="22"/>
        </w:rPr>
        <w:t>№ 1 от 20.08.2026</w:t>
      </w:r>
    </w:p>
    <w:p w:rsidR="00725718" w:rsidRDefault="00C02A8D">
      <w:pPr>
        <w:pStyle w:val="af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Количество и </w:t>
      </w:r>
      <w:r>
        <w:rPr>
          <w:b/>
          <w:color w:val="000000"/>
          <w:sz w:val="24"/>
          <w:szCs w:val="24"/>
        </w:rPr>
        <w:t>начальная (макс</w:t>
      </w:r>
      <w:r>
        <w:rPr>
          <w:b/>
          <w:color w:val="000000"/>
          <w:sz w:val="24"/>
          <w:szCs w:val="24"/>
        </w:rPr>
        <w:t xml:space="preserve">имальная) цена </w:t>
      </w:r>
      <w:r>
        <w:rPr>
          <w:b/>
          <w:sz w:val="24"/>
          <w:szCs w:val="24"/>
        </w:rPr>
        <w:t xml:space="preserve">поставляемого товара </w:t>
      </w:r>
    </w:p>
    <w:tbl>
      <w:tblPr>
        <w:tblW w:w="1129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74"/>
        <w:gridCol w:w="3535"/>
        <w:gridCol w:w="1559"/>
        <w:gridCol w:w="567"/>
        <w:gridCol w:w="992"/>
        <w:gridCol w:w="1276"/>
        <w:gridCol w:w="1417"/>
        <w:gridCol w:w="1276"/>
      </w:tblGrid>
      <w:tr w:rsidR="00725718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п\п</w:t>
            </w:r>
          </w:p>
        </w:tc>
        <w:tc>
          <w:tcPr>
            <w:tcW w:w="353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Наименование товара по заявке Покупателя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 ОКПД 2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Ед. изм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Цена за ед. в руб. б/НДС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Сумма без учета НДС 22%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Адрес доставки</w:t>
            </w:r>
          </w:p>
        </w:tc>
      </w:tr>
      <w:tr w:rsidR="00725718">
        <w:trPr>
          <w:trHeight w:val="6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191817"/>
                <w:szCs w:val="20"/>
              </w:rPr>
              <w:t>Ножницы для резки стальной ленты</w:t>
            </w: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718" w:rsidRDefault="00C02A8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2 295,08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18 360,66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Ручная лебедка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6 859,02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54 872,13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Монтажный зажим лягушка  4-22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5 950,00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47 600,00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Мотобур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20 900,00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62 700,00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Бур 100 мм для мотобура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3 100,00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9 300,00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Шнек почвенный 300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7 950,00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23 850,00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Удлинитель для шнеков 1 м для буров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2 550,00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7 650,00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Бензопила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12 600,00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37 800,00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Бокорезы cо стриппером  200 мм, эксцентриковый шарнир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1 700,00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13 600,00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Бур по бетону SDS+ 16x460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1 950,00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Бур по бетону SDS+ 20x460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2 400,00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Бур по бетону SDS+ 25x460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2 400,00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Набор сверл в ассортименте 18 шт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1 950,00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15 600,00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Набор пильных коронок 7 шт.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2 850,00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Набор буров для перфораторов (17 шт., SDS-Plus)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12 000,00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Ножницы кабельные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8 400,00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Рулетка с тройным стопом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4 800,00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>Сверло ступенчатое спиральное набор 3шт. 4-12/4-20/4-32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10 800,00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Пластиковый органайзер со съемными лотками 462x365x92 мм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14 400,00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Набор сверл по дереву  (16-25 мм; 152 мм; 3 шт.)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2 300,00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Круг отрезной по металлу (125х1х22.2 мм)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11 550,00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Трубный рычажный ключ №3 тип L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3 400,00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10 200,00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Трубный рычажный ключ  №4, цельнокованый, CrV, тип L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4 400,00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13 200,00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Набор бит Impact Black 50 мм, 10 шт (PH1, PH2, PH3, PZ1, PZ2, PZ3, T15, T20, T25, T30)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1 150,00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9 200,00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  <w:tr w:rsidR="00725718">
        <w:trPr>
          <w:trHeight w:val="6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535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0"/>
              </w:rPr>
              <w:t xml:space="preserve">Кувалда, фибергласовая рукоятка К5Ф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26.51.12.190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</w:rPr>
              <w:t>шт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2 314,07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725718" w:rsidRDefault="00C02A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6 942,21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725718" w:rsidRDefault="00C02A8D">
            <w:r>
              <w:rPr>
                <w:rFonts w:ascii="Times New Roman" w:hAnsi="Times New Roman"/>
              </w:rPr>
              <w:t>г. Ногинск</w:t>
            </w:r>
          </w:p>
        </w:tc>
      </w:tr>
    </w:tbl>
    <w:p w:rsidR="00725718" w:rsidRDefault="00C02A8D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</w:p>
    <w:p w:rsidR="00725718" w:rsidRDefault="0072571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25718" w:rsidRDefault="00C02A8D">
      <w:pPr>
        <w:spacing w:after="0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ИТОГО: 409 325,00 руб.</w:t>
      </w:r>
    </w:p>
    <w:p w:rsidR="00725718" w:rsidRDefault="00C02A8D">
      <w:pPr>
        <w:spacing w:after="0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/>
          <w:b/>
          <w:sz w:val="20"/>
          <w:szCs w:val="20"/>
        </w:rPr>
        <w:t>ИТОГО НДС: 90 051,50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руб.</w:t>
      </w:r>
    </w:p>
    <w:p w:rsidR="00725718" w:rsidRDefault="00C02A8D">
      <w:pPr>
        <w:spacing w:after="0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ИТОГО с НДС: 499 376,50 руб. </w:t>
      </w:r>
    </w:p>
    <w:p w:rsidR="00725718" w:rsidRDefault="00C02A8D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</w:rPr>
        <w:t xml:space="preserve">Начальная (максимальная) цена договора включает в себя: все затраты, накладные расходы, </w:t>
      </w:r>
      <w:r>
        <w:rPr>
          <w:rFonts w:ascii="Times New Roman" w:hAnsi="Times New Roman"/>
          <w:sz w:val="24"/>
          <w:szCs w:val="24"/>
        </w:rPr>
        <w:t xml:space="preserve">накладные расходы, доставку на склад заказчика </w:t>
      </w:r>
      <w:r>
        <w:rPr>
          <w:rFonts w:ascii="Times New Roman" w:hAnsi="Times New Roman"/>
        </w:rPr>
        <w:t>Московская обл г. Ногинск Радченко 13, налоги, пошлины, таможенные платежи, страхование и прочие сборы, которые поставщик</w:t>
      </w:r>
      <w:r>
        <w:rPr>
          <w:rFonts w:ascii="Times New Roman" w:hAnsi="Times New Roman"/>
        </w:rPr>
        <w:t xml:space="preserve">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</w:p>
    <w:p w:rsidR="00725718" w:rsidRDefault="00C02A8D">
      <w:pPr>
        <w:pStyle w:val="af7"/>
        <w:jc w:val="left"/>
        <w:rPr>
          <w:sz w:val="22"/>
          <w:szCs w:val="22"/>
        </w:rPr>
      </w:pPr>
      <w:r>
        <w:rPr>
          <w:sz w:val="22"/>
          <w:szCs w:val="22"/>
        </w:rPr>
        <w:lastRenderedPageBreak/>
        <w:t>Дополнительные требования</w:t>
      </w:r>
    </w:p>
    <w:p w:rsidR="00725718" w:rsidRDefault="00C02A8D">
      <w:pPr>
        <w:tabs>
          <w:tab w:val="num" w:pos="851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Товар должен бы</w:t>
      </w:r>
      <w:r>
        <w:rPr>
          <w:rFonts w:ascii="Times New Roman" w:hAnsi="Times New Roman"/>
        </w:rPr>
        <w:t>ть новым.</w:t>
      </w:r>
    </w:p>
    <w:p w:rsidR="00725718" w:rsidRDefault="00C02A8D">
      <w:pPr>
        <w:tabs>
          <w:tab w:val="num" w:pos="851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Товар должен быть заводского изготовления согласно ГОСТам, ТУ, поставлен с приложением заверенных документов, подтверждающих качество товара (паспортов, сертификатов).</w:t>
      </w:r>
    </w:p>
    <w:p w:rsidR="00725718" w:rsidRDefault="00C02A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Гарантийный срок хранения и гарантийная наработка в пределах гарантийног</w:t>
      </w:r>
      <w:r>
        <w:rPr>
          <w:rFonts w:ascii="Times New Roman" w:hAnsi="Times New Roman"/>
        </w:rPr>
        <w:t>о срока изготовителя товара - в соответствии с ГОСТами и ТУ на конкретный товар.</w:t>
      </w:r>
    </w:p>
    <w:p w:rsidR="00725718" w:rsidRDefault="00C02A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Поставка в течение 7 рабочих дней с даты подписания договора.</w:t>
      </w:r>
    </w:p>
    <w:p w:rsidR="00725718" w:rsidRDefault="00725718">
      <w:pPr>
        <w:spacing w:after="0"/>
        <w:jc w:val="both"/>
        <w:rPr>
          <w:rFonts w:ascii="Times New Roman" w:hAnsi="Times New Roman"/>
        </w:rPr>
      </w:pPr>
    </w:p>
    <w:p w:rsidR="00725718" w:rsidRDefault="00725718">
      <w:pPr>
        <w:jc w:val="center"/>
        <w:rPr>
          <w:rFonts w:ascii="Times New Roman" w:hAnsi="Times New Roman"/>
          <w:b/>
        </w:rPr>
      </w:pPr>
    </w:p>
    <w:p w:rsidR="00725718" w:rsidRDefault="00C02A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</w:t>
      </w:r>
    </w:p>
    <w:p w:rsidR="00725718" w:rsidRDefault="00C02A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реализации дополнительных услуг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В.А. Кобулов</w:t>
      </w: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C02A8D">
      <w:pPr>
        <w:tabs>
          <w:tab w:val="left" w:pos="200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725718">
      <w:pPr>
        <w:rPr>
          <w:rFonts w:ascii="Times New Roman" w:hAnsi="Times New Roman"/>
          <w:sz w:val="24"/>
          <w:szCs w:val="24"/>
        </w:rPr>
      </w:pPr>
    </w:p>
    <w:p w:rsidR="00725718" w:rsidRDefault="00C02A8D">
      <w:pPr>
        <w:pStyle w:val="af7"/>
        <w:ind w:firstLine="0"/>
        <w:jc w:val="left"/>
        <w:rPr>
          <w:sz w:val="14"/>
          <w:szCs w:val="14"/>
        </w:rPr>
      </w:pPr>
      <w:r>
        <w:rPr>
          <w:sz w:val="14"/>
        </w:rPr>
        <w:t xml:space="preserve">Исп. </w:t>
      </w:r>
      <w:r>
        <w:rPr>
          <w:sz w:val="14"/>
          <w:szCs w:val="14"/>
        </w:rPr>
        <w:t>Кистерная И.Н</w:t>
      </w:r>
      <w:r>
        <w:rPr>
          <w:sz w:val="10"/>
          <w:szCs w:val="14"/>
        </w:rPr>
        <w:t xml:space="preserve">                   </w:t>
      </w:r>
      <w:r>
        <w:rPr>
          <w:sz w:val="14"/>
          <w:szCs w:val="14"/>
        </w:rPr>
        <w:t xml:space="preserve">        </w:t>
      </w:r>
    </w:p>
    <w:p w:rsidR="00725718" w:rsidRDefault="00C02A8D">
      <w:pPr>
        <w:rPr>
          <w:rFonts w:ascii="Times New Roman" w:hAnsi="Times New Roman"/>
          <w:sz w:val="24"/>
          <w:szCs w:val="24"/>
        </w:rPr>
      </w:pPr>
      <w:r>
        <w:rPr>
          <w:sz w:val="14"/>
          <w:szCs w:val="14"/>
        </w:rPr>
        <w:t xml:space="preserve">20-48                     </w:t>
      </w:r>
    </w:p>
    <w:p w:rsidR="00725718" w:rsidRDefault="00C02A8D">
      <w:pPr>
        <w:tabs>
          <w:tab w:val="left" w:pos="73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sectPr w:rsidR="00725718">
      <w:headerReference w:type="default" r:id="rId15"/>
      <w:footerReference w:type="default" r:id="rId16"/>
      <w:footerReference w:type="first" r:id="rId17"/>
      <w:pgSz w:w="11906" w:h="16838"/>
      <w:pgMar w:top="426" w:right="709" w:bottom="851" w:left="1701" w:header="680" w:footer="20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A8D" w:rsidRDefault="00C02A8D">
      <w:pPr>
        <w:spacing w:after="0" w:line="240" w:lineRule="auto"/>
      </w:pPr>
      <w:r>
        <w:separator/>
      </w:r>
    </w:p>
  </w:endnote>
  <w:endnote w:type="continuationSeparator" w:id="0">
    <w:p w:rsidR="00C02A8D" w:rsidRDefault="00C0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Arial (WT)">
    <w:charset w:val="00"/>
    <w:family w:val="auto"/>
    <w:pitch w:val="default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18" w:rsidRDefault="00C02A8D">
    <w:pPr>
      <w:pStyle w:val="af7"/>
      <w:ind w:firstLine="0"/>
      <w:jc w:val="left"/>
      <w:rPr>
        <w:sz w:val="14"/>
        <w:szCs w:val="12"/>
        <w:highlight w:val="yellow"/>
      </w:rPr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18" w:rsidRDefault="00725718">
    <w:pPr>
      <w:pStyle w:val="af7"/>
      <w:ind w:firstLine="0"/>
      <w:jc w:val="lef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A8D" w:rsidRDefault="00C02A8D">
      <w:pPr>
        <w:spacing w:after="0" w:line="240" w:lineRule="auto"/>
      </w:pPr>
      <w:r>
        <w:separator/>
      </w:r>
    </w:p>
  </w:footnote>
  <w:footnote w:type="continuationSeparator" w:id="0">
    <w:p w:rsidR="00C02A8D" w:rsidRDefault="00C0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718" w:rsidRDefault="00C02A8D">
    <w:pPr>
      <w:pStyle w:val="af8"/>
      <w:jc w:val="center"/>
    </w:pPr>
    <w:r>
      <w:t xml:space="preserve"> </w:t>
    </w:r>
  </w:p>
  <w:p w:rsidR="00725718" w:rsidRDefault="0072571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7785D"/>
    <w:multiLevelType w:val="hybridMultilevel"/>
    <w:tmpl w:val="D52A62D4"/>
    <w:lvl w:ilvl="0" w:tplc="F462E5F8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FAB44D0E">
      <w:start w:val="1"/>
      <w:numFmt w:val="lowerLetter"/>
      <w:lvlText w:val="%2."/>
      <w:lvlJc w:val="left"/>
      <w:pPr>
        <w:ind w:left="1650" w:hanging="360"/>
      </w:pPr>
    </w:lvl>
    <w:lvl w:ilvl="2" w:tplc="75F46EA0">
      <w:start w:val="1"/>
      <w:numFmt w:val="lowerRoman"/>
      <w:lvlText w:val="%3."/>
      <w:lvlJc w:val="right"/>
      <w:pPr>
        <w:ind w:left="2370" w:hanging="180"/>
      </w:pPr>
    </w:lvl>
    <w:lvl w:ilvl="3" w:tplc="7B307A1A">
      <w:start w:val="1"/>
      <w:numFmt w:val="decimal"/>
      <w:lvlText w:val="%4."/>
      <w:lvlJc w:val="left"/>
      <w:pPr>
        <w:ind w:left="3090" w:hanging="360"/>
      </w:pPr>
    </w:lvl>
    <w:lvl w:ilvl="4" w:tplc="C79C3844">
      <w:start w:val="1"/>
      <w:numFmt w:val="lowerLetter"/>
      <w:lvlText w:val="%5."/>
      <w:lvlJc w:val="left"/>
      <w:pPr>
        <w:ind w:left="3810" w:hanging="360"/>
      </w:pPr>
    </w:lvl>
    <w:lvl w:ilvl="5" w:tplc="16808A90">
      <w:start w:val="1"/>
      <w:numFmt w:val="lowerRoman"/>
      <w:lvlText w:val="%6."/>
      <w:lvlJc w:val="right"/>
      <w:pPr>
        <w:ind w:left="4530" w:hanging="180"/>
      </w:pPr>
    </w:lvl>
    <w:lvl w:ilvl="6" w:tplc="32B827E6">
      <w:start w:val="1"/>
      <w:numFmt w:val="decimal"/>
      <w:lvlText w:val="%7."/>
      <w:lvlJc w:val="left"/>
      <w:pPr>
        <w:ind w:left="5250" w:hanging="360"/>
      </w:pPr>
    </w:lvl>
    <w:lvl w:ilvl="7" w:tplc="FA624BFA">
      <w:start w:val="1"/>
      <w:numFmt w:val="lowerLetter"/>
      <w:lvlText w:val="%8."/>
      <w:lvlJc w:val="left"/>
      <w:pPr>
        <w:ind w:left="5970" w:hanging="360"/>
      </w:pPr>
    </w:lvl>
    <w:lvl w:ilvl="8" w:tplc="4492F790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44673B8"/>
    <w:multiLevelType w:val="hybridMultilevel"/>
    <w:tmpl w:val="49523632"/>
    <w:lvl w:ilvl="0" w:tplc="67FE07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510090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C146B70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0D2A326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1F87B6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E8C9B4A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67CD654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3DEA5E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EF68ED4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1EAB2BEB"/>
    <w:multiLevelType w:val="hybridMultilevel"/>
    <w:tmpl w:val="2A80E308"/>
    <w:lvl w:ilvl="0" w:tplc="30826C5E">
      <w:start w:val="1"/>
      <w:numFmt w:val="decimal"/>
      <w:lvlText w:val="%1."/>
      <w:lvlJc w:val="left"/>
      <w:pPr>
        <w:ind w:left="720" w:hanging="360"/>
      </w:pPr>
    </w:lvl>
    <w:lvl w:ilvl="1" w:tplc="B9A8D6C2">
      <w:start w:val="1"/>
      <w:numFmt w:val="lowerLetter"/>
      <w:lvlText w:val="%2."/>
      <w:lvlJc w:val="left"/>
      <w:pPr>
        <w:ind w:left="1440" w:hanging="360"/>
      </w:pPr>
    </w:lvl>
    <w:lvl w:ilvl="2" w:tplc="5D9E1240">
      <w:start w:val="1"/>
      <w:numFmt w:val="lowerRoman"/>
      <w:lvlText w:val="%3."/>
      <w:lvlJc w:val="right"/>
      <w:pPr>
        <w:ind w:left="2160" w:hanging="180"/>
      </w:pPr>
    </w:lvl>
    <w:lvl w:ilvl="3" w:tplc="9B4053C6">
      <w:start w:val="1"/>
      <w:numFmt w:val="decimal"/>
      <w:lvlText w:val="%4."/>
      <w:lvlJc w:val="left"/>
      <w:pPr>
        <w:ind w:left="2880" w:hanging="360"/>
      </w:pPr>
    </w:lvl>
    <w:lvl w:ilvl="4" w:tplc="251867C4">
      <w:start w:val="1"/>
      <w:numFmt w:val="lowerLetter"/>
      <w:lvlText w:val="%5."/>
      <w:lvlJc w:val="left"/>
      <w:pPr>
        <w:ind w:left="3600" w:hanging="360"/>
      </w:pPr>
    </w:lvl>
    <w:lvl w:ilvl="5" w:tplc="651C5908">
      <w:start w:val="1"/>
      <w:numFmt w:val="lowerRoman"/>
      <w:lvlText w:val="%6."/>
      <w:lvlJc w:val="right"/>
      <w:pPr>
        <w:ind w:left="4320" w:hanging="180"/>
      </w:pPr>
    </w:lvl>
    <w:lvl w:ilvl="6" w:tplc="FA4CEAF6">
      <w:start w:val="1"/>
      <w:numFmt w:val="decimal"/>
      <w:lvlText w:val="%7."/>
      <w:lvlJc w:val="left"/>
      <w:pPr>
        <w:ind w:left="5040" w:hanging="360"/>
      </w:pPr>
    </w:lvl>
    <w:lvl w:ilvl="7" w:tplc="6B587870">
      <w:start w:val="1"/>
      <w:numFmt w:val="lowerLetter"/>
      <w:lvlText w:val="%8."/>
      <w:lvlJc w:val="left"/>
      <w:pPr>
        <w:ind w:left="5760" w:hanging="360"/>
      </w:pPr>
    </w:lvl>
    <w:lvl w:ilvl="8" w:tplc="D576CEC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7152D"/>
    <w:multiLevelType w:val="hybridMultilevel"/>
    <w:tmpl w:val="307C7B9E"/>
    <w:lvl w:ilvl="0" w:tplc="C6EABC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17D821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E2A4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164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7857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FC0F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5A0F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4F2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363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086BFD"/>
    <w:multiLevelType w:val="hybridMultilevel"/>
    <w:tmpl w:val="44CC9FE8"/>
    <w:lvl w:ilvl="0" w:tplc="ED6CEE4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88746C42">
      <w:start w:val="1"/>
      <w:numFmt w:val="lowerLetter"/>
      <w:lvlText w:val="%2."/>
      <w:lvlJc w:val="left"/>
      <w:pPr>
        <w:ind w:left="1648" w:hanging="360"/>
      </w:pPr>
    </w:lvl>
    <w:lvl w:ilvl="2" w:tplc="B0448E40">
      <w:start w:val="1"/>
      <w:numFmt w:val="lowerRoman"/>
      <w:lvlText w:val="%3."/>
      <w:lvlJc w:val="right"/>
      <w:pPr>
        <w:ind w:left="2368" w:hanging="180"/>
      </w:pPr>
    </w:lvl>
    <w:lvl w:ilvl="3" w:tplc="A49A3E6A">
      <w:start w:val="1"/>
      <w:numFmt w:val="decimal"/>
      <w:lvlText w:val="%4."/>
      <w:lvlJc w:val="left"/>
      <w:pPr>
        <w:ind w:left="3088" w:hanging="360"/>
      </w:pPr>
    </w:lvl>
    <w:lvl w:ilvl="4" w:tplc="EFB2467C">
      <w:start w:val="1"/>
      <w:numFmt w:val="lowerLetter"/>
      <w:lvlText w:val="%5."/>
      <w:lvlJc w:val="left"/>
      <w:pPr>
        <w:ind w:left="3808" w:hanging="360"/>
      </w:pPr>
    </w:lvl>
    <w:lvl w:ilvl="5" w:tplc="8F985672">
      <w:start w:val="1"/>
      <w:numFmt w:val="lowerRoman"/>
      <w:lvlText w:val="%6."/>
      <w:lvlJc w:val="right"/>
      <w:pPr>
        <w:ind w:left="4528" w:hanging="180"/>
      </w:pPr>
    </w:lvl>
    <w:lvl w:ilvl="6" w:tplc="BD7842E6">
      <w:start w:val="1"/>
      <w:numFmt w:val="decimal"/>
      <w:lvlText w:val="%7."/>
      <w:lvlJc w:val="left"/>
      <w:pPr>
        <w:ind w:left="5248" w:hanging="360"/>
      </w:pPr>
    </w:lvl>
    <w:lvl w:ilvl="7" w:tplc="D982D62C">
      <w:start w:val="1"/>
      <w:numFmt w:val="lowerLetter"/>
      <w:lvlText w:val="%8."/>
      <w:lvlJc w:val="left"/>
      <w:pPr>
        <w:ind w:left="5968" w:hanging="360"/>
      </w:pPr>
    </w:lvl>
    <w:lvl w:ilvl="8" w:tplc="EB4099B4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5747A44"/>
    <w:multiLevelType w:val="hybridMultilevel"/>
    <w:tmpl w:val="C374C1CE"/>
    <w:lvl w:ilvl="0" w:tplc="AB9AE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ABAC55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8BE0AD6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8EF4E0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52ECE2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DFA4398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8A1E433A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28441C6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96A166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B9E7707"/>
    <w:multiLevelType w:val="hybridMultilevel"/>
    <w:tmpl w:val="16783676"/>
    <w:lvl w:ilvl="0" w:tplc="D5D8451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E6C48712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05E7E2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21AF6B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BD25F1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3BADC6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E5CAA6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268339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FD8F64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0270E49"/>
    <w:multiLevelType w:val="hybridMultilevel"/>
    <w:tmpl w:val="652CDAEA"/>
    <w:lvl w:ilvl="0" w:tplc="E18C77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DBCEFFF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35AF90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6B0D032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D7AC46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ABC319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B72EE88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61A9052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A8618EE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AC42C52"/>
    <w:multiLevelType w:val="hybridMultilevel"/>
    <w:tmpl w:val="EBE0898E"/>
    <w:lvl w:ilvl="0" w:tplc="7EC60CD8">
      <w:start w:val="1"/>
      <w:numFmt w:val="decimal"/>
      <w:lvlText w:val="%1."/>
      <w:lvlJc w:val="left"/>
      <w:pPr>
        <w:ind w:left="720" w:hanging="360"/>
      </w:pPr>
    </w:lvl>
    <w:lvl w:ilvl="1" w:tplc="276CCAAA">
      <w:start w:val="1"/>
      <w:numFmt w:val="lowerLetter"/>
      <w:lvlText w:val="%2."/>
      <w:lvlJc w:val="left"/>
      <w:pPr>
        <w:ind w:left="1440" w:hanging="360"/>
      </w:pPr>
    </w:lvl>
    <w:lvl w:ilvl="2" w:tplc="521C930A">
      <w:start w:val="1"/>
      <w:numFmt w:val="lowerRoman"/>
      <w:lvlText w:val="%3."/>
      <w:lvlJc w:val="right"/>
      <w:pPr>
        <w:ind w:left="2160" w:hanging="180"/>
      </w:pPr>
    </w:lvl>
    <w:lvl w:ilvl="3" w:tplc="84566BA4">
      <w:start w:val="1"/>
      <w:numFmt w:val="decimal"/>
      <w:lvlText w:val="%4."/>
      <w:lvlJc w:val="left"/>
      <w:pPr>
        <w:ind w:left="2880" w:hanging="360"/>
      </w:pPr>
    </w:lvl>
    <w:lvl w:ilvl="4" w:tplc="0DC470DA">
      <w:start w:val="1"/>
      <w:numFmt w:val="lowerLetter"/>
      <w:lvlText w:val="%5."/>
      <w:lvlJc w:val="left"/>
      <w:pPr>
        <w:ind w:left="3600" w:hanging="360"/>
      </w:pPr>
    </w:lvl>
    <w:lvl w:ilvl="5" w:tplc="EBFCE64A">
      <w:start w:val="1"/>
      <w:numFmt w:val="lowerRoman"/>
      <w:lvlText w:val="%6."/>
      <w:lvlJc w:val="right"/>
      <w:pPr>
        <w:ind w:left="4320" w:hanging="180"/>
      </w:pPr>
    </w:lvl>
    <w:lvl w:ilvl="6" w:tplc="66D43312">
      <w:start w:val="1"/>
      <w:numFmt w:val="decimal"/>
      <w:lvlText w:val="%7."/>
      <w:lvlJc w:val="left"/>
      <w:pPr>
        <w:ind w:left="5040" w:hanging="360"/>
      </w:pPr>
    </w:lvl>
    <w:lvl w:ilvl="7" w:tplc="B11645AC">
      <w:start w:val="1"/>
      <w:numFmt w:val="lowerLetter"/>
      <w:lvlText w:val="%8."/>
      <w:lvlJc w:val="left"/>
      <w:pPr>
        <w:ind w:left="5760" w:hanging="360"/>
      </w:pPr>
    </w:lvl>
    <w:lvl w:ilvl="8" w:tplc="5336A5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18"/>
    <w:rsid w:val="002023F0"/>
    <w:rsid w:val="00725718"/>
    <w:rsid w:val="00C0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142EF4-EF51-4068-93F5-00EBA742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link w:val="a9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Pr>
      <w:sz w:val="22"/>
      <w:szCs w:val="22"/>
      <w:lang w:eastAsia="en-US"/>
    </w:rPr>
  </w:style>
  <w:style w:type="character" w:styleId="afc">
    <w:name w:val="Hyperlink"/>
    <w:basedOn w:val="a0"/>
    <w:uiPriority w:val="99"/>
    <w:unhideWhenUsed/>
    <w:rPr>
      <w:strike w:val="0"/>
      <w:color w:val="337AB7"/>
      <w:u w:val="none"/>
      <w:shd w:val="clear" w:color="auto" w:fill="auto"/>
    </w:rPr>
  </w:style>
  <w:style w:type="paragraph" w:styleId="afd">
    <w:name w:val="Normal (Web)"/>
    <w:basedOn w:val="a"/>
    <w:uiPriority w:val="99"/>
    <w:unhideWhenUsed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 Number"/>
    <w:basedOn w:val="a"/>
    <w:uiPriority w:val="99"/>
    <w:pPr>
      <w:spacing w:before="60" w:after="0" w:line="36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eastAsia="Times New Roman" w:hAnsi="Arial"/>
      <w:sz w:val="24"/>
      <w:szCs w:val="24"/>
    </w:rPr>
  </w:style>
  <w:style w:type="character" w:customStyle="1" w:styleId="13">
    <w:name w:val="Ариал Знак1"/>
    <w:link w:val="aff"/>
    <w:rPr>
      <w:rFonts w:ascii="Arial" w:eastAsia="Times New Roman" w:hAnsi="Arial"/>
      <w:sz w:val="24"/>
      <w:szCs w:val="24"/>
    </w:rPr>
  </w:style>
  <w:style w:type="paragraph" w:customStyle="1" w:styleId="Times12">
    <w:name w:val="Times 12"/>
    <w:basedOn w:val="a"/>
    <w:pPr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</w:pPr>
    <w:rPr>
      <w:rFonts w:ascii="Arial (WT)" w:eastAsia="Times New Roman" w:hAnsi="Arial (WT)" w:cs="Arial (WT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sk.ru" TargetMode="External"/><Relationship Id="rId13" Type="http://schemas.openxmlformats.org/officeDocument/2006/relationships/hyperlink" Target="http://www.moesk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es@moesk.ru" TargetMode="External"/><Relationship Id="rId14" Type="http://schemas.openxmlformats.org/officeDocument/2006/relationships/hyperlink" Target="mailto:ves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A4458-673D-402A-8D13-418814A1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ZhukovDV</dc:creator>
  <cp:lastModifiedBy>Стародубова Екатерина Игоревна</cp:lastModifiedBy>
  <cp:revision>2</cp:revision>
  <dcterms:created xsi:type="dcterms:W3CDTF">2026-09-02T11:34:00Z</dcterms:created>
  <dcterms:modified xsi:type="dcterms:W3CDTF">2026-09-02T11:34:00Z</dcterms:modified>
</cp:coreProperties>
</file>